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C71" w:rsidRDefault="009B5C71" w:rsidP="000D02F8">
      <w:pPr>
        <w:ind w:left="4"/>
        <w:rPr>
          <w:rtl/>
        </w:rPr>
      </w:pPr>
    </w:p>
    <w:p w:rsidR="000D02F8" w:rsidRDefault="000D02F8" w:rsidP="000D02F8">
      <w:pPr>
        <w:ind w:left="4"/>
        <w:rPr>
          <w:rtl/>
        </w:rPr>
      </w:pPr>
    </w:p>
    <w:p w:rsidR="000D02F8" w:rsidRDefault="000D02F8" w:rsidP="000D02F8">
      <w:pPr>
        <w:ind w:left="4"/>
        <w:rPr>
          <w:rtl/>
        </w:rPr>
      </w:pPr>
    </w:p>
    <w:p w:rsidR="000D02F8" w:rsidRDefault="000D02F8" w:rsidP="000D02F8">
      <w:pPr>
        <w:pStyle w:val="a3"/>
        <w:bidi/>
        <w:spacing w:before="0" w:beforeAutospacing="0" w:after="0" w:afterAutospacing="0"/>
        <w:rPr>
          <w:rFonts w:ascii="Arial" w:hAnsi="Arial" w:cs="David"/>
          <w:sz w:val="22"/>
          <w:szCs w:val="22"/>
        </w:rPr>
      </w:pPr>
    </w:p>
    <w:p w:rsidR="000D02F8" w:rsidRPr="000D02F8" w:rsidRDefault="000D02F8" w:rsidP="000D02F8">
      <w:pPr>
        <w:pStyle w:val="a3"/>
        <w:bidi/>
        <w:spacing w:before="0" w:beforeAutospacing="0" w:after="0" w:afterAutospacing="0"/>
        <w:rPr>
          <w:rFonts w:cs="David"/>
          <w:rtl/>
        </w:rPr>
      </w:pPr>
      <w:r w:rsidRPr="000D02F8">
        <w:rPr>
          <w:rFonts w:cs="David"/>
          <w:rtl/>
        </w:rPr>
        <w:t>משרד הבריאות</w:t>
      </w:r>
    </w:p>
    <w:p w:rsidR="000D02F8" w:rsidRPr="000D02F8" w:rsidRDefault="000D02F8" w:rsidP="004B6E80">
      <w:pPr>
        <w:pStyle w:val="a3"/>
        <w:bidi/>
        <w:spacing w:before="0" w:beforeAutospacing="0" w:after="0" w:afterAutospacing="0"/>
        <w:rPr>
          <w:rFonts w:cs="David"/>
          <w:rtl/>
        </w:rPr>
      </w:pPr>
      <w:r w:rsidRPr="000D02F8">
        <w:rPr>
          <w:rFonts w:cs="David"/>
          <w:rtl/>
        </w:rPr>
        <w:t>המרכז לבריאות הנפש באר יעקב נס ציונה</w:t>
      </w:r>
    </w:p>
    <w:p w:rsidR="000D02F8" w:rsidRDefault="000D02F8" w:rsidP="000D02F8">
      <w:pPr>
        <w:rPr>
          <w:szCs w:val="24"/>
          <w:rtl/>
        </w:rPr>
      </w:pPr>
    </w:p>
    <w:p w:rsidR="000D02F8" w:rsidRDefault="000D02F8" w:rsidP="000D02F8">
      <w:pPr>
        <w:rPr>
          <w:szCs w:val="24"/>
          <w:rtl/>
        </w:rPr>
      </w:pPr>
    </w:p>
    <w:p w:rsidR="000D02F8" w:rsidRDefault="000D02F8" w:rsidP="00123CDC">
      <w:pPr>
        <w:rPr>
          <w:szCs w:val="24"/>
          <w:rtl/>
        </w:rPr>
      </w:pPr>
      <w:bookmarkStart w:id="0" w:name="_GoBack"/>
      <w:r>
        <w:rPr>
          <w:szCs w:val="24"/>
          <w:rtl/>
        </w:rPr>
        <w:t xml:space="preserve">מכרז </w:t>
      </w:r>
      <w:r w:rsidR="004B6E80">
        <w:rPr>
          <w:rFonts w:hint="cs"/>
          <w:szCs w:val="24"/>
          <w:rtl/>
        </w:rPr>
        <w:t>7/2021</w:t>
      </w:r>
      <w:r w:rsidR="00123CDC">
        <w:rPr>
          <w:rFonts w:hint="cs"/>
          <w:szCs w:val="24"/>
          <w:rtl/>
        </w:rPr>
        <w:t xml:space="preserve"> -  </w:t>
      </w:r>
      <w:r w:rsidR="004B6E80">
        <w:rPr>
          <w:rFonts w:hint="cs"/>
          <w:szCs w:val="24"/>
          <w:rtl/>
        </w:rPr>
        <w:t>הזמנה להציע הצעות לעמדות קיוסק ממוחשבות מעוצבות אנטי ונדליות</w:t>
      </w:r>
      <w:bookmarkEnd w:id="0"/>
    </w:p>
    <w:p w:rsidR="000D02F8" w:rsidRDefault="000D02F8" w:rsidP="000D02F8">
      <w:pPr>
        <w:rPr>
          <w:szCs w:val="24"/>
          <w:rtl/>
        </w:rPr>
      </w:pPr>
    </w:p>
    <w:p w:rsidR="000D02F8" w:rsidRDefault="000D02F8" w:rsidP="000D02F8">
      <w:pPr>
        <w:rPr>
          <w:szCs w:val="24"/>
          <w:rtl/>
        </w:rPr>
      </w:pPr>
    </w:p>
    <w:p w:rsidR="000D02F8" w:rsidRDefault="000D02F8" w:rsidP="000D02F8">
      <w:pPr>
        <w:rPr>
          <w:szCs w:val="24"/>
          <w:rtl/>
        </w:rPr>
      </w:pPr>
    </w:p>
    <w:p w:rsidR="004B6E80" w:rsidRDefault="000D02F8" w:rsidP="004B6E80">
      <w:pPr>
        <w:rPr>
          <w:szCs w:val="24"/>
          <w:rtl/>
        </w:rPr>
      </w:pPr>
      <w:r>
        <w:rPr>
          <w:szCs w:val="24"/>
          <w:rtl/>
        </w:rPr>
        <w:t xml:space="preserve">1.        מתפרסם בזאת מכרז מס' </w:t>
      </w:r>
      <w:r w:rsidR="004B6E80">
        <w:rPr>
          <w:rFonts w:hint="cs"/>
          <w:szCs w:val="24"/>
          <w:rtl/>
        </w:rPr>
        <w:t>7/2021</w:t>
      </w:r>
      <w:r>
        <w:rPr>
          <w:szCs w:val="24"/>
          <w:rtl/>
        </w:rPr>
        <w:t xml:space="preserve">  </w:t>
      </w:r>
      <w:r>
        <w:rPr>
          <w:rFonts w:hint="cs"/>
          <w:szCs w:val="24"/>
          <w:rtl/>
        </w:rPr>
        <w:t xml:space="preserve">להגשת הצעות </w:t>
      </w:r>
      <w:r w:rsidR="004B6E80">
        <w:rPr>
          <w:rFonts w:hint="cs"/>
          <w:szCs w:val="24"/>
          <w:rtl/>
        </w:rPr>
        <w:t xml:space="preserve"> </w:t>
      </w:r>
      <w:r w:rsidR="004B6E80">
        <w:rPr>
          <w:rFonts w:hint="cs"/>
          <w:szCs w:val="24"/>
          <w:rtl/>
        </w:rPr>
        <w:t>לעמדות קיוסק ממוחשבות מעוצבות אנטי ונדליות</w:t>
      </w:r>
    </w:p>
    <w:p w:rsidR="000D02F8" w:rsidRDefault="004B6E80" w:rsidP="004B6E80">
      <w:pPr>
        <w:tabs>
          <w:tab w:val="left" w:pos="560"/>
        </w:tabs>
        <w:ind w:left="560" w:hanging="567"/>
        <w:rPr>
          <w:szCs w:val="24"/>
          <w:rtl/>
        </w:rPr>
      </w:pPr>
      <w:r>
        <w:rPr>
          <w:szCs w:val="24"/>
          <w:rtl/>
        </w:rPr>
        <w:tab/>
      </w:r>
      <w:r w:rsidR="000D02F8">
        <w:rPr>
          <w:rFonts w:hint="cs"/>
          <w:szCs w:val="24"/>
          <w:rtl/>
        </w:rPr>
        <w:t xml:space="preserve">מרכז לבריאות הנפש באר יעקב נס ציונה </w:t>
      </w:r>
      <w:r w:rsidR="000D02F8">
        <w:rPr>
          <w:szCs w:val="24"/>
          <w:rtl/>
        </w:rPr>
        <w:t xml:space="preserve"> (להלן "המרכז").</w:t>
      </w:r>
      <w:r>
        <w:rPr>
          <w:szCs w:val="24"/>
          <w:rtl/>
        </w:rPr>
        <w:tab/>
      </w:r>
    </w:p>
    <w:p w:rsidR="000D02F8" w:rsidRDefault="000D02F8" w:rsidP="000D02F8">
      <w:pPr>
        <w:rPr>
          <w:szCs w:val="24"/>
          <w:rtl/>
        </w:rPr>
      </w:pPr>
    </w:p>
    <w:p w:rsidR="000D02F8" w:rsidRDefault="000D02F8" w:rsidP="000D02F8">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0D02F8" w:rsidRDefault="000D02F8" w:rsidP="000D02F8">
      <w:pPr>
        <w:tabs>
          <w:tab w:val="left" w:pos="843"/>
        </w:tabs>
        <w:ind w:left="720" w:hanging="727"/>
        <w:rPr>
          <w:szCs w:val="24"/>
          <w:rtl/>
        </w:rPr>
      </w:pPr>
    </w:p>
    <w:p w:rsidR="000D02F8" w:rsidRDefault="000D02F8" w:rsidP="000D02F8">
      <w:pPr>
        <w:tabs>
          <w:tab w:val="left" w:pos="843"/>
        </w:tabs>
        <w:ind w:left="720" w:hanging="727"/>
        <w:rPr>
          <w:szCs w:val="24"/>
          <w:rtl/>
        </w:rPr>
      </w:pPr>
      <w:r>
        <w:rPr>
          <w:szCs w:val="24"/>
          <w:rtl/>
        </w:rPr>
        <w:t>3.         תנאים מוקדמים להשתתפות במכרז:</w:t>
      </w:r>
    </w:p>
    <w:p w:rsidR="000D02F8" w:rsidRDefault="000D02F8" w:rsidP="000D02F8">
      <w:pPr>
        <w:rPr>
          <w:szCs w:val="24"/>
          <w:rtl/>
        </w:rPr>
      </w:pPr>
    </w:p>
    <w:p w:rsidR="000D02F8" w:rsidRDefault="000D02F8" w:rsidP="000D02F8">
      <w:pPr>
        <w:tabs>
          <w:tab w:val="left" w:pos="843"/>
          <w:tab w:val="left" w:pos="1552"/>
        </w:tabs>
        <w:ind w:left="843" w:hanging="727"/>
        <w:rPr>
          <w:szCs w:val="24"/>
          <w:rtl/>
        </w:rPr>
      </w:pPr>
      <w:r>
        <w:rPr>
          <w:szCs w:val="24"/>
          <w:rtl/>
        </w:rPr>
        <w:t xml:space="preserve">            3.1      ההשתתפות במכרז מותנית בהמצאת כל האישורים והמסמכים המפורטים  במסמכי המכרז.</w:t>
      </w:r>
    </w:p>
    <w:p w:rsidR="000D02F8" w:rsidRDefault="000D02F8" w:rsidP="000D02F8">
      <w:pPr>
        <w:tabs>
          <w:tab w:val="left" w:pos="843"/>
          <w:tab w:val="left" w:pos="1552"/>
        </w:tabs>
        <w:ind w:left="843" w:hanging="727"/>
        <w:rPr>
          <w:szCs w:val="24"/>
          <w:rtl/>
        </w:rPr>
      </w:pPr>
    </w:p>
    <w:p w:rsidR="000D02F8" w:rsidRDefault="000D02F8" w:rsidP="004B6E80">
      <w:pPr>
        <w:tabs>
          <w:tab w:val="left" w:pos="702"/>
          <w:tab w:val="left" w:pos="1410"/>
        </w:tabs>
        <w:ind w:left="843" w:hanging="727"/>
        <w:rPr>
          <w:szCs w:val="24"/>
          <w:rtl/>
        </w:rPr>
      </w:pPr>
      <w:r>
        <w:rPr>
          <w:szCs w:val="24"/>
          <w:rtl/>
        </w:rPr>
        <w:t xml:space="preserve">       </w:t>
      </w:r>
    </w:p>
    <w:p w:rsidR="000D02F8" w:rsidRDefault="000D02F8" w:rsidP="004B6E80">
      <w:pPr>
        <w:tabs>
          <w:tab w:val="left" w:pos="560"/>
        </w:tabs>
        <w:ind w:left="560" w:hanging="567"/>
        <w:rPr>
          <w:szCs w:val="24"/>
          <w:rtl/>
        </w:rPr>
      </w:pPr>
      <w:r>
        <w:rPr>
          <w:szCs w:val="24"/>
          <w:rtl/>
        </w:rPr>
        <w:t xml:space="preserve">4.        איש הקשר למכרז זה הוא מר גיא אזולאי בטלפון 08-9258243. </w:t>
      </w:r>
    </w:p>
    <w:p w:rsidR="000D02F8" w:rsidRDefault="000D02F8" w:rsidP="000D02F8">
      <w:pPr>
        <w:tabs>
          <w:tab w:val="left" w:pos="843"/>
        </w:tabs>
        <w:ind w:left="720" w:hanging="727"/>
        <w:rPr>
          <w:szCs w:val="24"/>
          <w:rtl/>
        </w:rPr>
      </w:pPr>
      <w:r>
        <w:rPr>
          <w:szCs w:val="24"/>
          <w:rtl/>
        </w:rPr>
        <w:t xml:space="preserve">           כתובת מייל: </w:t>
      </w:r>
      <w:hyperlink r:id="rId4" w:history="1">
        <w:r>
          <w:rPr>
            <w:rStyle w:val="Hyperlink"/>
          </w:rPr>
          <w:t>Guy.Azulay@MOH.GOV.IL</w:t>
        </w:r>
      </w:hyperlink>
    </w:p>
    <w:p w:rsidR="000D02F8" w:rsidRDefault="000D02F8" w:rsidP="000D02F8">
      <w:pPr>
        <w:tabs>
          <w:tab w:val="left" w:pos="843"/>
        </w:tabs>
        <w:ind w:left="720" w:hanging="727"/>
        <w:rPr>
          <w:szCs w:val="24"/>
          <w:rtl/>
        </w:rPr>
      </w:pPr>
    </w:p>
    <w:p w:rsidR="000D02F8" w:rsidRDefault="000D02F8" w:rsidP="000D02F8">
      <w:pPr>
        <w:rPr>
          <w:szCs w:val="24"/>
          <w:rtl/>
        </w:rPr>
      </w:pPr>
    </w:p>
    <w:p w:rsidR="000D02F8" w:rsidRDefault="000D02F8" w:rsidP="000D02F8">
      <w:pPr>
        <w:rPr>
          <w:szCs w:val="24"/>
          <w:rtl/>
        </w:rPr>
      </w:pPr>
      <w:r>
        <w:rPr>
          <w:szCs w:val="24"/>
          <w:rtl/>
        </w:rPr>
        <w:t xml:space="preserve">6.        הצעות למכרז תוגשנה במעטפה סגורה ללא סימני זיהוי של המציע, ובציון מספר המכרז בלבד.    </w:t>
      </w:r>
    </w:p>
    <w:p w:rsidR="000D02F8" w:rsidRDefault="000D02F8" w:rsidP="000D02F8">
      <w:pPr>
        <w:rPr>
          <w:szCs w:val="24"/>
          <w:rtl/>
        </w:rPr>
      </w:pPr>
      <w:r>
        <w:rPr>
          <w:szCs w:val="24"/>
          <w:rtl/>
        </w:rPr>
        <w:t xml:space="preserve">           המעטפות תוכנסנה לתיבת המכרזים שבמרכז, במבנה גזברות  בכתובת: יצחק רבין 1  באר יעקב     </w:t>
      </w:r>
    </w:p>
    <w:p w:rsidR="000D02F8" w:rsidRDefault="000D02F8" w:rsidP="00123CDC">
      <w:pPr>
        <w:rPr>
          <w:szCs w:val="24"/>
          <w:rtl/>
        </w:rPr>
      </w:pPr>
      <w:r>
        <w:rPr>
          <w:szCs w:val="24"/>
          <w:rtl/>
        </w:rPr>
        <w:t xml:space="preserve">           סמוך לתחנת הדלק "דלק" . עד ולא יאוחר מיום </w:t>
      </w:r>
      <w:r w:rsidR="00123CDC">
        <w:rPr>
          <w:rFonts w:hint="cs"/>
          <w:szCs w:val="24"/>
          <w:rtl/>
        </w:rPr>
        <w:t xml:space="preserve">26/12/2021 </w:t>
      </w:r>
      <w:r>
        <w:rPr>
          <w:szCs w:val="24"/>
          <w:rtl/>
        </w:rPr>
        <w:t xml:space="preserve"> בשעה 12:00  בצהריים.</w:t>
      </w:r>
    </w:p>
    <w:p w:rsidR="000D02F8" w:rsidRDefault="000D02F8" w:rsidP="000D02F8">
      <w:pPr>
        <w:rPr>
          <w:szCs w:val="24"/>
          <w:rtl/>
        </w:rPr>
      </w:pPr>
    </w:p>
    <w:p w:rsidR="000D02F8" w:rsidRDefault="000D02F8" w:rsidP="000D02F8">
      <w:pPr>
        <w:rPr>
          <w:szCs w:val="24"/>
          <w:rtl/>
        </w:rPr>
      </w:pPr>
      <w:r>
        <w:rPr>
          <w:szCs w:val="24"/>
          <w:rtl/>
        </w:rPr>
        <w:t xml:space="preserve">7.        בכל מקרה של סתירה בין הוראות מודעה זו וההוראות המצויות בחוברת המכרזים גוברות </w:t>
      </w:r>
    </w:p>
    <w:p w:rsidR="000D02F8" w:rsidRDefault="000D02F8" w:rsidP="000D02F8">
      <w:pPr>
        <w:rPr>
          <w:szCs w:val="24"/>
          <w:rtl/>
        </w:rPr>
      </w:pPr>
      <w:r>
        <w:rPr>
          <w:szCs w:val="24"/>
          <w:rtl/>
        </w:rPr>
        <w:t xml:space="preserve">           האחרונות.</w:t>
      </w:r>
    </w:p>
    <w:p w:rsidR="000D02F8" w:rsidRDefault="000D02F8" w:rsidP="000D02F8">
      <w:pPr>
        <w:tabs>
          <w:tab w:val="left" w:pos="5786"/>
        </w:tabs>
        <w:rPr>
          <w:rtl/>
        </w:rPr>
      </w:pPr>
      <w:r>
        <w:rPr>
          <w:rtl/>
        </w:rPr>
        <w:tab/>
      </w:r>
    </w:p>
    <w:p w:rsidR="000D02F8" w:rsidRDefault="000D02F8" w:rsidP="000D02F8">
      <w:pPr>
        <w:tabs>
          <w:tab w:val="left" w:pos="5786"/>
        </w:tabs>
        <w:rPr>
          <w:rtl/>
        </w:rPr>
      </w:pPr>
      <w:r>
        <w:rPr>
          <w:rtl/>
        </w:rPr>
        <w:tab/>
      </w:r>
    </w:p>
    <w:p w:rsidR="000D02F8" w:rsidRDefault="000D02F8" w:rsidP="000D02F8">
      <w:pPr>
        <w:ind w:left="4"/>
      </w:pPr>
    </w:p>
    <w:sectPr w:rsidR="000D02F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2F8"/>
    <w:rsid w:val="000D02F8"/>
    <w:rsid w:val="00123CDC"/>
    <w:rsid w:val="00164091"/>
    <w:rsid w:val="004B6E80"/>
    <w:rsid w:val="009B5C71"/>
    <w:rsid w:val="00D126D7"/>
    <w:rsid w:val="00DB3D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BA176"/>
  <w15:chartTrackingRefBased/>
  <w15:docId w15:val="{B437B973-7E1D-4228-A54C-BC0BB2AB8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02F8"/>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0D02F8"/>
    <w:rPr>
      <w:color w:val="0000FF"/>
      <w:u w:val="single"/>
    </w:rPr>
  </w:style>
  <w:style w:type="paragraph" w:styleId="a3">
    <w:name w:val="Body Text"/>
    <w:basedOn w:val="a"/>
    <w:link w:val="a4"/>
    <w:uiPriority w:val="99"/>
    <w:semiHidden/>
    <w:unhideWhenUsed/>
    <w:rsid w:val="000D02F8"/>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0D02F8"/>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164091"/>
    <w:rPr>
      <w:rFonts w:ascii="Tahoma" w:hAnsi="Tahoma" w:cs="Tahoma"/>
      <w:sz w:val="18"/>
      <w:szCs w:val="18"/>
    </w:rPr>
  </w:style>
  <w:style w:type="character" w:customStyle="1" w:styleId="a6">
    <w:name w:val="טקסט בלונים תו"/>
    <w:basedOn w:val="a0"/>
    <w:link w:val="a5"/>
    <w:uiPriority w:val="99"/>
    <w:semiHidden/>
    <w:rsid w:val="00164091"/>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592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uy.Azulay@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1031</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2</cp:revision>
  <cp:lastPrinted>2021-12-14T08:04:00Z</cp:lastPrinted>
  <dcterms:created xsi:type="dcterms:W3CDTF">2021-12-14T10:03:00Z</dcterms:created>
  <dcterms:modified xsi:type="dcterms:W3CDTF">2021-12-14T10:03:00Z</dcterms:modified>
</cp:coreProperties>
</file>